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71309F" w:rsidRPr="003A0677">
        <w:t xml:space="preserve">Интенсивная терапия и реанимация в </w:t>
      </w:r>
      <w:r w:rsidR="00886C57">
        <w:t>гастроэнтерологии.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71309F">
        <w:rPr>
          <w:rFonts w:ascii="Times New Roman" w:hAnsi="Times New Roman"/>
        </w:rPr>
        <w:t>12</w:t>
      </w:r>
      <w:r w:rsidR="00886C57">
        <w:rPr>
          <w:rFonts w:ascii="Times New Roman" w:hAnsi="Times New Roman"/>
        </w:rPr>
        <w:t>.4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8E4786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E4786" w:rsidRPr="008E4786" w:rsidRDefault="002C54EE" w:rsidP="008E4786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8E4786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8E4786">
        <w:rPr>
          <w:rFonts w:ascii="Times New Roman" w:hAnsi="Times New Roman"/>
          <w:sz w:val="24"/>
          <w:szCs w:val="24"/>
        </w:rPr>
        <w:t xml:space="preserve"> с </w:t>
      </w:r>
      <w:r w:rsidR="00231632" w:rsidRPr="008E4786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8E4786" w:rsidRPr="008E4786">
        <w:rPr>
          <w:rFonts w:ascii="Times New Roman" w:hAnsi="Times New Roman"/>
          <w:sz w:val="24"/>
          <w:szCs w:val="24"/>
        </w:rPr>
        <w:t xml:space="preserve">по </w:t>
      </w:r>
      <w:r w:rsidR="008E4786" w:rsidRPr="008E4786">
        <w:rPr>
          <w:rFonts w:ascii="Times New Roman" w:hAnsi="Times New Roman"/>
          <w:bCs/>
          <w:color w:val="000000"/>
          <w:spacing w:val="-1"/>
          <w:sz w:val="24"/>
          <w:szCs w:val="24"/>
        </w:rPr>
        <w:t>интенсивной терапии и реанимации в клинике внутренних болезней.</w:t>
      </w:r>
    </w:p>
    <w:p w:rsidR="002C54EE" w:rsidRPr="008E4786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786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886C57" w:rsidRPr="00EB09F3" w:rsidRDefault="00886C57" w:rsidP="00886C57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гастроэнтерологии</w:t>
      </w:r>
      <w:r w:rsidRPr="00EB09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Желудочно-кишечные кровотечения.</w:t>
      </w:r>
      <w:r w:rsidRPr="00EB09F3">
        <w:rPr>
          <w:rFonts w:ascii="Times New Roman" w:hAnsi="Times New Roman"/>
          <w:sz w:val="24"/>
          <w:szCs w:val="24"/>
        </w:rPr>
        <w:t xml:space="preserve"> Этиология, патогенез, клинические особенности. </w:t>
      </w:r>
      <w:r>
        <w:rPr>
          <w:rFonts w:ascii="Times New Roman" w:hAnsi="Times New Roman"/>
          <w:sz w:val="24"/>
          <w:szCs w:val="24"/>
        </w:rPr>
        <w:t>Д</w:t>
      </w:r>
      <w:r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>
        <w:rPr>
          <w:rFonts w:ascii="Times New Roman" w:hAnsi="Times New Roman"/>
          <w:sz w:val="24"/>
          <w:szCs w:val="24"/>
        </w:rPr>
        <w:t>и</w:t>
      </w:r>
      <w:r w:rsidRPr="00EB09F3">
        <w:rPr>
          <w:rFonts w:ascii="Times New Roman" w:hAnsi="Times New Roman"/>
          <w:sz w:val="24"/>
          <w:szCs w:val="24"/>
        </w:rPr>
        <w:t>и.</w:t>
      </w:r>
    </w:p>
    <w:p w:rsidR="0071309F" w:rsidRPr="0071309F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09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71309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71309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886C57" w:rsidRPr="00EB09F3" w:rsidRDefault="00886C57" w:rsidP="00886C57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9F3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>
        <w:rPr>
          <w:rFonts w:ascii="Times New Roman" w:hAnsi="Times New Roman"/>
          <w:sz w:val="24"/>
          <w:szCs w:val="24"/>
        </w:rPr>
        <w:t>гастроэнтерологии</w:t>
      </w:r>
      <w:r w:rsidRPr="00EB09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Желудочно-кишечные кровотечения.</w:t>
      </w:r>
      <w:r w:rsidRPr="00EB09F3">
        <w:rPr>
          <w:rFonts w:ascii="Times New Roman" w:hAnsi="Times New Roman"/>
          <w:sz w:val="24"/>
          <w:szCs w:val="24"/>
        </w:rPr>
        <w:t xml:space="preserve"> Этиология, патогенез, клинические особенности. </w:t>
      </w:r>
      <w:r>
        <w:rPr>
          <w:rFonts w:ascii="Times New Roman" w:hAnsi="Times New Roman"/>
          <w:sz w:val="24"/>
          <w:szCs w:val="24"/>
        </w:rPr>
        <w:t>Д</w:t>
      </w:r>
      <w:r w:rsidRPr="00EB09F3">
        <w:rPr>
          <w:rFonts w:ascii="Times New Roman" w:hAnsi="Times New Roman"/>
          <w:sz w:val="24"/>
          <w:szCs w:val="24"/>
        </w:rPr>
        <w:t>иагностика,  дифференциальная диагностика. Общие принципы интенсивной терап</w:t>
      </w:r>
      <w:r>
        <w:rPr>
          <w:rFonts w:ascii="Times New Roman" w:hAnsi="Times New Roman"/>
          <w:sz w:val="24"/>
          <w:szCs w:val="24"/>
        </w:rPr>
        <w:t>и</w:t>
      </w:r>
      <w:r w:rsidRPr="00EB09F3">
        <w:rPr>
          <w:rFonts w:ascii="Times New Roman" w:hAnsi="Times New Roman"/>
          <w:sz w:val="24"/>
          <w:szCs w:val="24"/>
        </w:rPr>
        <w:t>и.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886C5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71309F" w:rsidRPr="00512B37" w:rsidRDefault="0071309F" w:rsidP="0071309F">
      <w:pPr>
        <w:pStyle w:val="a8"/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71309F" w:rsidRPr="00512B37" w:rsidRDefault="0071309F" w:rsidP="0071309F">
      <w:pPr>
        <w:widowControl w:val="0"/>
        <w:numPr>
          <w:ilvl w:val="0"/>
          <w:numId w:val="26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71309F" w:rsidRPr="00512B37" w:rsidRDefault="0071309F" w:rsidP="0071309F">
      <w:pPr>
        <w:numPr>
          <w:ilvl w:val="0"/>
          <w:numId w:val="26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71309F" w:rsidRPr="00AA7E1B" w:rsidRDefault="0071309F" w:rsidP="0071309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2F1172"/>
    <w:multiLevelType w:val="hybridMultilevel"/>
    <w:tmpl w:val="E8080A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98E2285"/>
    <w:multiLevelType w:val="hybridMultilevel"/>
    <w:tmpl w:val="01465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21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0A75DF"/>
    <w:multiLevelType w:val="hybridMultilevel"/>
    <w:tmpl w:val="8962096A"/>
    <w:lvl w:ilvl="0" w:tplc="23B06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D761F16"/>
    <w:multiLevelType w:val="hybridMultilevel"/>
    <w:tmpl w:val="938845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14"/>
  </w:num>
  <w:num w:numId="3">
    <w:abstractNumId w:val="3"/>
  </w:num>
  <w:num w:numId="4">
    <w:abstractNumId w:val="15"/>
  </w:num>
  <w:num w:numId="5">
    <w:abstractNumId w:val="11"/>
  </w:num>
  <w:num w:numId="6">
    <w:abstractNumId w:val="20"/>
  </w:num>
  <w:num w:numId="7">
    <w:abstractNumId w:val="24"/>
  </w:num>
  <w:num w:numId="8">
    <w:abstractNumId w:val="31"/>
  </w:num>
  <w:num w:numId="9">
    <w:abstractNumId w:val="19"/>
  </w:num>
  <w:num w:numId="10">
    <w:abstractNumId w:val="25"/>
  </w:num>
  <w:num w:numId="11">
    <w:abstractNumId w:val="13"/>
  </w:num>
  <w:num w:numId="12">
    <w:abstractNumId w:val="4"/>
  </w:num>
  <w:num w:numId="13">
    <w:abstractNumId w:val="17"/>
  </w:num>
  <w:num w:numId="14">
    <w:abstractNumId w:val="0"/>
  </w:num>
  <w:num w:numId="15">
    <w:abstractNumId w:val="29"/>
  </w:num>
  <w:num w:numId="16">
    <w:abstractNumId w:val="8"/>
  </w:num>
  <w:num w:numId="17">
    <w:abstractNumId w:val="23"/>
  </w:num>
  <w:num w:numId="18">
    <w:abstractNumId w:val="22"/>
  </w:num>
  <w:num w:numId="19">
    <w:abstractNumId w:val="1"/>
  </w:num>
  <w:num w:numId="20">
    <w:abstractNumId w:val="12"/>
  </w:num>
  <w:num w:numId="21">
    <w:abstractNumId w:val="28"/>
  </w:num>
  <w:num w:numId="22">
    <w:abstractNumId w:val="6"/>
  </w:num>
  <w:num w:numId="23">
    <w:abstractNumId w:val="7"/>
  </w:num>
  <w:num w:numId="24">
    <w:abstractNumId w:val="18"/>
  </w:num>
  <w:num w:numId="25">
    <w:abstractNumId w:val="21"/>
  </w:num>
  <w:num w:numId="26">
    <w:abstractNumId w:val="2"/>
  </w:num>
  <w:num w:numId="27">
    <w:abstractNumId w:val="9"/>
  </w:num>
  <w:num w:numId="28">
    <w:abstractNumId w:val="10"/>
  </w:num>
  <w:num w:numId="29">
    <w:abstractNumId w:val="16"/>
  </w:num>
  <w:num w:numId="30">
    <w:abstractNumId w:val="30"/>
  </w:num>
  <w:num w:numId="31">
    <w:abstractNumId w:val="5"/>
  </w:num>
  <w:num w:numId="32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866BD"/>
    <w:rsid w:val="006C3E0E"/>
    <w:rsid w:val="0071309F"/>
    <w:rsid w:val="007849D5"/>
    <w:rsid w:val="007A2F10"/>
    <w:rsid w:val="007F5DC0"/>
    <w:rsid w:val="00812B77"/>
    <w:rsid w:val="00815FB4"/>
    <w:rsid w:val="008345C7"/>
    <w:rsid w:val="008624FA"/>
    <w:rsid w:val="00881E60"/>
    <w:rsid w:val="00886C57"/>
    <w:rsid w:val="008B785C"/>
    <w:rsid w:val="008E4786"/>
    <w:rsid w:val="009B1CA9"/>
    <w:rsid w:val="009E374A"/>
    <w:rsid w:val="00A043FE"/>
    <w:rsid w:val="00AC72C7"/>
    <w:rsid w:val="00AD297D"/>
    <w:rsid w:val="00AF7DF8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486</Words>
  <Characters>2776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14</cp:revision>
  <dcterms:created xsi:type="dcterms:W3CDTF">2018-02-06T12:19:00Z</dcterms:created>
  <dcterms:modified xsi:type="dcterms:W3CDTF">2018-11-23T08:37:00Z</dcterms:modified>
</cp:coreProperties>
</file>